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A13" w:rsidRPr="00302301" w:rsidRDefault="0086125B" w:rsidP="00353D48">
      <w:pPr>
        <w:spacing w:line="360" w:lineRule="auto"/>
        <w:jc w:val="both"/>
        <w:rPr>
          <w:rFonts w:ascii="Times New Roman" w:eastAsia="Times New Roman" w:hAnsi="Times New Roman" w:cs="Times New Roman"/>
          <w:b/>
          <w:color w:val="000000" w:themeColor="text1"/>
          <w:sz w:val="24"/>
          <w:szCs w:val="24"/>
          <w:lang w:eastAsia="en-GB"/>
        </w:rPr>
      </w:pPr>
      <w:bookmarkStart w:id="0" w:name="_GoBack"/>
      <w:bookmarkEnd w:id="0"/>
      <w:r w:rsidRPr="00302301">
        <w:rPr>
          <w:rFonts w:ascii="Times New Roman" w:eastAsia="Times New Roman" w:hAnsi="Times New Roman" w:cs="Times New Roman"/>
          <w:b/>
          <w:color w:val="000000" w:themeColor="text1"/>
          <w:sz w:val="24"/>
          <w:szCs w:val="24"/>
          <w:lang w:eastAsia="en-GB"/>
        </w:rPr>
        <w:t>KENYA’S WAR AGAINST TERRORISM</w:t>
      </w:r>
    </w:p>
    <w:p w:rsidR="0086125B" w:rsidRPr="00302301" w:rsidRDefault="001B133F" w:rsidP="00353D48">
      <w:pPr>
        <w:spacing w:line="360" w:lineRule="auto"/>
        <w:jc w:val="both"/>
        <w:rPr>
          <w:rFonts w:ascii="Times New Roman" w:eastAsia="Times New Roman" w:hAnsi="Times New Roman" w:cs="Times New Roman"/>
          <w:b/>
          <w:color w:val="000000" w:themeColor="text1"/>
          <w:sz w:val="24"/>
          <w:szCs w:val="24"/>
          <w:lang w:eastAsia="en-GB"/>
        </w:rPr>
      </w:pPr>
      <w:r w:rsidRPr="00302301">
        <w:rPr>
          <w:rFonts w:ascii="Times New Roman" w:eastAsia="Times New Roman" w:hAnsi="Times New Roman" w:cs="Times New Roman"/>
          <w:b/>
          <w:color w:val="000000" w:themeColor="text1"/>
          <w:sz w:val="24"/>
          <w:szCs w:val="24"/>
          <w:lang w:eastAsia="en-GB"/>
        </w:rPr>
        <w:t>9</w:t>
      </w:r>
      <w:r w:rsidR="00D766B7" w:rsidRPr="00302301">
        <w:rPr>
          <w:rFonts w:ascii="Times New Roman" w:eastAsia="Times New Roman" w:hAnsi="Times New Roman" w:cs="Times New Roman"/>
          <w:b/>
          <w:color w:val="000000" w:themeColor="text1"/>
          <w:sz w:val="24"/>
          <w:szCs w:val="24"/>
          <w:lang w:eastAsia="en-GB"/>
        </w:rPr>
        <w:t>.1</w:t>
      </w:r>
      <w:r w:rsidR="00D766B7" w:rsidRPr="00302301">
        <w:rPr>
          <w:rFonts w:ascii="Times New Roman" w:eastAsia="Times New Roman" w:hAnsi="Times New Roman" w:cs="Times New Roman"/>
          <w:b/>
          <w:color w:val="000000" w:themeColor="text1"/>
          <w:sz w:val="24"/>
          <w:szCs w:val="24"/>
          <w:lang w:eastAsia="en-GB"/>
        </w:rPr>
        <w:tab/>
      </w:r>
      <w:r w:rsidR="0086125B" w:rsidRPr="00302301">
        <w:rPr>
          <w:rFonts w:ascii="Times New Roman" w:eastAsia="Times New Roman" w:hAnsi="Times New Roman" w:cs="Times New Roman"/>
          <w:b/>
          <w:color w:val="000000" w:themeColor="text1"/>
          <w:sz w:val="24"/>
          <w:szCs w:val="24"/>
          <w:lang w:eastAsia="en-GB"/>
        </w:rPr>
        <w:t>Introduction</w:t>
      </w:r>
    </w:p>
    <w:p w:rsidR="00353D48" w:rsidRPr="00302301" w:rsidRDefault="00353D48" w:rsidP="00353D48">
      <w:pPr>
        <w:spacing w:line="360" w:lineRule="auto"/>
        <w:jc w:val="both"/>
        <w:rPr>
          <w:rFonts w:ascii="Times New Roman" w:eastAsia="Times New Roman" w:hAnsi="Times New Roman" w:cs="Times New Roman"/>
          <w:color w:val="000000" w:themeColor="text1"/>
          <w:sz w:val="24"/>
          <w:szCs w:val="24"/>
          <w:lang w:eastAsia="en-GB"/>
        </w:rPr>
      </w:pPr>
      <w:r w:rsidRPr="00302301">
        <w:rPr>
          <w:rFonts w:ascii="Times New Roman" w:eastAsia="Times New Roman" w:hAnsi="Times New Roman" w:cs="Times New Roman"/>
          <w:color w:val="000000" w:themeColor="text1"/>
          <w:sz w:val="24"/>
          <w:szCs w:val="24"/>
          <w:lang w:eastAsia="en-GB"/>
        </w:rPr>
        <w:t xml:space="preserve">Welcome to the final lesson in a series of lessons. In this final lesson, we discuss various initiatives the Kenyan government has </w:t>
      </w:r>
      <w:r w:rsidR="00525AAD" w:rsidRPr="00302301">
        <w:rPr>
          <w:rFonts w:ascii="Times New Roman" w:eastAsia="Times New Roman" w:hAnsi="Times New Roman" w:cs="Times New Roman"/>
          <w:color w:val="000000" w:themeColor="text1"/>
          <w:sz w:val="24"/>
          <w:szCs w:val="24"/>
          <w:lang w:eastAsia="en-GB"/>
        </w:rPr>
        <w:t>initiated</w:t>
      </w:r>
      <w:r w:rsidRPr="00302301">
        <w:rPr>
          <w:rFonts w:ascii="Times New Roman" w:eastAsia="Times New Roman" w:hAnsi="Times New Roman" w:cs="Times New Roman"/>
          <w:color w:val="000000" w:themeColor="text1"/>
          <w:sz w:val="24"/>
          <w:szCs w:val="24"/>
          <w:lang w:eastAsia="en-GB"/>
        </w:rPr>
        <w:t xml:space="preserve"> in the war against terror. </w:t>
      </w:r>
      <w:r w:rsidR="008932AD" w:rsidRPr="00302301">
        <w:rPr>
          <w:rFonts w:ascii="Times New Roman" w:eastAsia="Times New Roman" w:hAnsi="Times New Roman" w:cs="Times New Roman"/>
          <w:color w:val="000000" w:themeColor="text1"/>
          <w:sz w:val="24"/>
          <w:szCs w:val="24"/>
          <w:lang w:eastAsia="en-GB"/>
        </w:rPr>
        <w:t xml:space="preserve">We note that there exists a strong connection between terrorism and radicalisation. In this regard, any attempts to tackle the former requires full recognition and management of the latter.  Kenya uses diverse approaches in addressing al </w:t>
      </w:r>
      <w:proofErr w:type="spellStart"/>
      <w:r w:rsidR="008932AD" w:rsidRPr="00302301">
        <w:rPr>
          <w:rFonts w:ascii="Times New Roman" w:eastAsia="Times New Roman" w:hAnsi="Times New Roman" w:cs="Times New Roman"/>
          <w:color w:val="000000" w:themeColor="text1"/>
          <w:sz w:val="24"/>
          <w:szCs w:val="24"/>
          <w:lang w:eastAsia="en-GB"/>
        </w:rPr>
        <w:t>Shabaab</w:t>
      </w:r>
      <w:proofErr w:type="spellEnd"/>
      <w:r w:rsidR="008932AD" w:rsidRPr="00302301">
        <w:rPr>
          <w:rFonts w:ascii="Times New Roman" w:eastAsia="Times New Roman" w:hAnsi="Times New Roman" w:cs="Times New Roman"/>
          <w:color w:val="000000" w:themeColor="text1"/>
          <w:sz w:val="24"/>
          <w:szCs w:val="24"/>
          <w:lang w:eastAsia="en-GB"/>
        </w:rPr>
        <w:t xml:space="preserve"> related terrorism and associated radicalisation. This lesson looks at these approaches.  Besides, t</w:t>
      </w:r>
      <w:r w:rsidR="00525AAD" w:rsidRPr="00302301">
        <w:rPr>
          <w:rFonts w:ascii="Times New Roman" w:eastAsia="Times New Roman" w:hAnsi="Times New Roman" w:cs="Times New Roman"/>
          <w:color w:val="000000" w:themeColor="text1"/>
          <w:sz w:val="24"/>
          <w:szCs w:val="24"/>
          <w:lang w:eastAsia="en-GB"/>
        </w:rPr>
        <w:t xml:space="preserve">he lesson also looks at the case of al </w:t>
      </w:r>
      <w:proofErr w:type="spellStart"/>
      <w:r w:rsidR="00525AAD" w:rsidRPr="00302301">
        <w:rPr>
          <w:rFonts w:ascii="Times New Roman" w:eastAsia="Times New Roman" w:hAnsi="Times New Roman" w:cs="Times New Roman"/>
          <w:color w:val="000000" w:themeColor="text1"/>
          <w:sz w:val="24"/>
          <w:szCs w:val="24"/>
          <w:lang w:eastAsia="en-GB"/>
        </w:rPr>
        <w:t>Shabaab</w:t>
      </w:r>
      <w:proofErr w:type="spellEnd"/>
      <w:r w:rsidR="00525AAD" w:rsidRPr="00302301">
        <w:rPr>
          <w:rFonts w:ascii="Times New Roman" w:eastAsia="Times New Roman" w:hAnsi="Times New Roman" w:cs="Times New Roman"/>
          <w:color w:val="000000" w:themeColor="text1"/>
          <w:sz w:val="24"/>
          <w:szCs w:val="24"/>
          <w:lang w:eastAsia="en-GB"/>
        </w:rPr>
        <w:t xml:space="preserve"> terror group and its activities and impact on Kenya.</w:t>
      </w:r>
    </w:p>
    <w:p w:rsidR="00353D48" w:rsidRPr="00302301" w:rsidRDefault="001B133F" w:rsidP="00353D48">
      <w:pPr>
        <w:spacing w:after="0" w:line="360" w:lineRule="auto"/>
        <w:jc w:val="both"/>
        <w:rPr>
          <w:rFonts w:ascii="Times New Roman" w:eastAsia="Times New Roman" w:hAnsi="Times New Roman" w:cs="Times New Roman"/>
          <w:b/>
          <w:bCs/>
          <w:color w:val="000000" w:themeColor="text1"/>
          <w:sz w:val="24"/>
          <w:szCs w:val="24"/>
          <w:lang w:val="en-US"/>
        </w:rPr>
      </w:pPr>
      <w:r w:rsidRPr="00302301">
        <w:rPr>
          <w:rFonts w:ascii="Times New Roman" w:eastAsia="Times New Roman" w:hAnsi="Times New Roman" w:cs="Times New Roman"/>
          <w:b/>
          <w:bCs/>
          <w:color w:val="000000" w:themeColor="text1"/>
          <w:sz w:val="24"/>
          <w:szCs w:val="24"/>
          <w:lang w:val="en-US"/>
        </w:rPr>
        <w:t>9</w:t>
      </w:r>
      <w:r w:rsidR="00D766B7" w:rsidRPr="00302301">
        <w:rPr>
          <w:rFonts w:ascii="Times New Roman" w:eastAsia="Times New Roman" w:hAnsi="Times New Roman" w:cs="Times New Roman"/>
          <w:b/>
          <w:bCs/>
          <w:color w:val="000000" w:themeColor="text1"/>
          <w:sz w:val="24"/>
          <w:szCs w:val="24"/>
          <w:lang w:val="en-US"/>
        </w:rPr>
        <w:t>.2</w:t>
      </w:r>
      <w:r w:rsidR="00D766B7" w:rsidRPr="00302301">
        <w:rPr>
          <w:rFonts w:ascii="Times New Roman" w:eastAsia="Times New Roman" w:hAnsi="Times New Roman" w:cs="Times New Roman"/>
          <w:b/>
          <w:bCs/>
          <w:color w:val="000000" w:themeColor="text1"/>
          <w:sz w:val="24"/>
          <w:szCs w:val="24"/>
          <w:lang w:val="en-US"/>
        </w:rPr>
        <w:tab/>
      </w:r>
      <w:r w:rsidR="00353D48" w:rsidRPr="00302301">
        <w:rPr>
          <w:rFonts w:ascii="Times New Roman" w:eastAsia="Times New Roman" w:hAnsi="Times New Roman" w:cs="Times New Roman"/>
          <w:b/>
          <w:bCs/>
          <w:color w:val="000000" w:themeColor="text1"/>
          <w:sz w:val="24"/>
          <w:szCs w:val="24"/>
          <w:lang w:val="en-US"/>
        </w:rPr>
        <w:t>Learning Objectives</w:t>
      </w:r>
    </w:p>
    <w:p w:rsidR="00353D48" w:rsidRPr="00302301" w:rsidRDefault="00353D48" w:rsidP="00353D48">
      <w:pPr>
        <w:spacing w:after="0" w:line="360" w:lineRule="auto"/>
        <w:jc w:val="both"/>
        <w:rPr>
          <w:rFonts w:ascii="Times New Roman" w:eastAsia="Times New Roman" w:hAnsi="Times New Roman" w:cs="Times New Roman"/>
          <w:bCs/>
          <w:color w:val="000000" w:themeColor="text1"/>
          <w:sz w:val="24"/>
          <w:szCs w:val="24"/>
          <w:lang w:val="en-US"/>
        </w:rPr>
      </w:pPr>
      <w:r w:rsidRPr="00302301">
        <w:rPr>
          <w:rFonts w:ascii="Times New Roman" w:eastAsia="Times New Roman" w:hAnsi="Times New Roman" w:cs="Times New Roman"/>
          <w:bCs/>
          <w:color w:val="000000" w:themeColor="text1"/>
          <w:sz w:val="24"/>
          <w:szCs w:val="24"/>
          <w:lang w:val="en-US"/>
        </w:rPr>
        <w:t>By the end of this lecture, you should be able to:</w:t>
      </w:r>
    </w:p>
    <w:p w:rsidR="00353D48" w:rsidRPr="00302301" w:rsidRDefault="00353D48" w:rsidP="00525AAD">
      <w:pPr>
        <w:pStyle w:val="ListParagraph"/>
        <w:numPr>
          <w:ilvl w:val="0"/>
          <w:numId w:val="1"/>
        </w:numPr>
        <w:spacing w:after="0" w:line="360" w:lineRule="auto"/>
        <w:jc w:val="both"/>
        <w:rPr>
          <w:rFonts w:ascii="Times New Roman" w:eastAsia="Times New Roman" w:hAnsi="Times New Roman" w:cs="Times New Roman"/>
          <w:bCs/>
          <w:color w:val="000000" w:themeColor="text1"/>
          <w:sz w:val="24"/>
          <w:szCs w:val="24"/>
          <w:lang w:val="en-US"/>
        </w:rPr>
      </w:pPr>
      <w:r w:rsidRPr="00302301">
        <w:rPr>
          <w:rFonts w:ascii="Times New Roman" w:eastAsia="Times New Roman" w:hAnsi="Times New Roman" w:cs="Times New Roman"/>
          <w:bCs/>
          <w:color w:val="000000" w:themeColor="text1"/>
          <w:sz w:val="24"/>
          <w:szCs w:val="24"/>
          <w:lang w:val="en-US"/>
        </w:rPr>
        <w:t xml:space="preserve">Analyse </w:t>
      </w:r>
      <w:r w:rsidR="00525AAD" w:rsidRPr="00302301">
        <w:rPr>
          <w:rFonts w:ascii="Times New Roman" w:eastAsia="Times New Roman" w:hAnsi="Times New Roman" w:cs="Times New Roman"/>
          <w:bCs/>
          <w:color w:val="000000" w:themeColor="text1"/>
          <w:sz w:val="24"/>
          <w:szCs w:val="24"/>
          <w:lang w:val="en-US"/>
        </w:rPr>
        <w:t>and highlight activities by government in war against terror</w:t>
      </w:r>
    </w:p>
    <w:p w:rsidR="00525AAD" w:rsidRPr="00302301" w:rsidRDefault="00525AAD" w:rsidP="00353D48">
      <w:pPr>
        <w:pStyle w:val="ListParagraph"/>
        <w:numPr>
          <w:ilvl w:val="0"/>
          <w:numId w:val="1"/>
        </w:numPr>
        <w:spacing w:after="0" w:line="360" w:lineRule="auto"/>
        <w:jc w:val="both"/>
        <w:rPr>
          <w:rFonts w:ascii="Times New Roman" w:eastAsia="Times New Roman" w:hAnsi="Times New Roman" w:cs="Times New Roman"/>
          <w:bCs/>
          <w:color w:val="000000" w:themeColor="text1"/>
          <w:sz w:val="24"/>
          <w:szCs w:val="24"/>
          <w:lang w:val="en-US"/>
        </w:rPr>
      </w:pPr>
      <w:r w:rsidRPr="00302301">
        <w:rPr>
          <w:rFonts w:ascii="Times New Roman" w:eastAsia="Times New Roman" w:hAnsi="Times New Roman" w:cs="Times New Roman"/>
          <w:bCs/>
          <w:color w:val="000000" w:themeColor="text1"/>
          <w:sz w:val="24"/>
          <w:szCs w:val="24"/>
          <w:lang w:val="en-US"/>
        </w:rPr>
        <w:t>Explain diverse ways of dealing with radicalisation</w:t>
      </w:r>
    </w:p>
    <w:p w:rsidR="00525AAD" w:rsidRPr="00302301" w:rsidRDefault="00525AAD" w:rsidP="00353D48">
      <w:pPr>
        <w:pStyle w:val="ListParagraph"/>
        <w:numPr>
          <w:ilvl w:val="0"/>
          <w:numId w:val="1"/>
        </w:numPr>
        <w:spacing w:after="0" w:line="360" w:lineRule="auto"/>
        <w:jc w:val="both"/>
        <w:rPr>
          <w:rFonts w:ascii="Times New Roman" w:eastAsia="Times New Roman" w:hAnsi="Times New Roman" w:cs="Times New Roman"/>
          <w:bCs/>
          <w:color w:val="000000" w:themeColor="text1"/>
          <w:sz w:val="24"/>
          <w:szCs w:val="24"/>
          <w:lang w:val="en-US"/>
        </w:rPr>
      </w:pPr>
      <w:r w:rsidRPr="00302301">
        <w:rPr>
          <w:rFonts w:ascii="Times New Roman" w:eastAsia="Times New Roman" w:hAnsi="Times New Roman" w:cs="Times New Roman"/>
          <w:bCs/>
          <w:color w:val="000000" w:themeColor="text1"/>
          <w:sz w:val="24"/>
          <w:szCs w:val="24"/>
          <w:lang w:val="en-US"/>
        </w:rPr>
        <w:t>Explain the national counterterrorism strategy</w:t>
      </w:r>
    </w:p>
    <w:p w:rsidR="00353D48" w:rsidRPr="00302301" w:rsidRDefault="00525AAD" w:rsidP="00353D48">
      <w:pPr>
        <w:pStyle w:val="ListParagraph"/>
        <w:numPr>
          <w:ilvl w:val="0"/>
          <w:numId w:val="1"/>
        </w:numPr>
        <w:spacing w:after="0" w:line="360" w:lineRule="auto"/>
        <w:jc w:val="both"/>
        <w:rPr>
          <w:rFonts w:ascii="Times New Roman" w:eastAsia="Times New Roman" w:hAnsi="Times New Roman" w:cs="Times New Roman"/>
          <w:bCs/>
          <w:color w:val="000000" w:themeColor="text1"/>
          <w:sz w:val="24"/>
          <w:szCs w:val="24"/>
          <w:lang w:val="en-US"/>
        </w:rPr>
      </w:pPr>
      <w:r w:rsidRPr="00302301">
        <w:rPr>
          <w:rFonts w:ascii="Times New Roman" w:eastAsia="Times New Roman" w:hAnsi="Times New Roman" w:cs="Times New Roman"/>
          <w:bCs/>
          <w:color w:val="000000" w:themeColor="text1"/>
          <w:sz w:val="24"/>
          <w:szCs w:val="24"/>
          <w:lang w:val="en-US"/>
        </w:rPr>
        <w:t xml:space="preserve">Proffer  viable approaches to management of al </w:t>
      </w:r>
      <w:proofErr w:type="spellStart"/>
      <w:r w:rsidRPr="00302301">
        <w:rPr>
          <w:rFonts w:ascii="Times New Roman" w:eastAsia="Times New Roman" w:hAnsi="Times New Roman" w:cs="Times New Roman"/>
          <w:bCs/>
          <w:color w:val="000000" w:themeColor="text1"/>
          <w:sz w:val="24"/>
          <w:szCs w:val="24"/>
          <w:lang w:val="en-US"/>
        </w:rPr>
        <w:t>Shabaab</w:t>
      </w:r>
      <w:proofErr w:type="spellEnd"/>
      <w:r w:rsidRPr="00302301">
        <w:rPr>
          <w:rFonts w:ascii="Times New Roman" w:eastAsia="Times New Roman" w:hAnsi="Times New Roman" w:cs="Times New Roman"/>
          <w:bCs/>
          <w:color w:val="000000" w:themeColor="text1"/>
          <w:sz w:val="24"/>
          <w:szCs w:val="24"/>
          <w:lang w:val="en-US"/>
        </w:rPr>
        <w:t xml:space="preserve"> terrorist group</w:t>
      </w:r>
    </w:p>
    <w:p w:rsidR="00525AAD" w:rsidRPr="00302301" w:rsidRDefault="00525AAD" w:rsidP="00353D48">
      <w:pPr>
        <w:spacing w:line="360" w:lineRule="auto"/>
        <w:jc w:val="both"/>
        <w:rPr>
          <w:rFonts w:ascii="Times New Roman" w:eastAsia="Times New Roman" w:hAnsi="Times New Roman" w:cs="Times New Roman"/>
          <w:b/>
          <w:color w:val="000000" w:themeColor="text1"/>
          <w:sz w:val="24"/>
          <w:szCs w:val="24"/>
          <w:lang w:eastAsia="en-GB"/>
        </w:rPr>
      </w:pPr>
    </w:p>
    <w:p w:rsidR="00353D48" w:rsidRPr="00302301" w:rsidRDefault="001B133F" w:rsidP="00353D48">
      <w:pPr>
        <w:spacing w:line="360" w:lineRule="auto"/>
        <w:jc w:val="both"/>
        <w:rPr>
          <w:rFonts w:ascii="Times New Roman" w:eastAsia="Times New Roman" w:hAnsi="Times New Roman" w:cs="Times New Roman"/>
          <w:b/>
          <w:color w:val="000000" w:themeColor="text1"/>
          <w:sz w:val="24"/>
          <w:szCs w:val="24"/>
          <w:lang w:eastAsia="en-GB"/>
        </w:rPr>
      </w:pPr>
      <w:r w:rsidRPr="00302301">
        <w:rPr>
          <w:rFonts w:ascii="Times New Roman" w:eastAsia="Times New Roman" w:hAnsi="Times New Roman" w:cs="Times New Roman"/>
          <w:b/>
          <w:color w:val="000000" w:themeColor="text1"/>
          <w:sz w:val="24"/>
          <w:szCs w:val="24"/>
          <w:lang w:eastAsia="en-GB"/>
        </w:rPr>
        <w:t>9.</w:t>
      </w:r>
      <w:r w:rsidR="00D766B7" w:rsidRPr="00302301">
        <w:rPr>
          <w:rFonts w:ascii="Times New Roman" w:eastAsia="Times New Roman" w:hAnsi="Times New Roman" w:cs="Times New Roman"/>
          <w:b/>
          <w:color w:val="000000" w:themeColor="text1"/>
          <w:sz w:val="24"/>
          <w:szCs w:val="24"/>
          <w:lang w:eastAsia="en-GB"/>
        </w:rPr>
        <w:t>3</w:t>
      </w:r>
      <w:r w:rsidR="00D766B7" w:rsidRPr="00302301">
        <w:rPr>
          <w:rFonts w:ascii="Times New Roman" w:eastAsia="Times New Roman" w:hAnsi="Times New Roman" w:cs="Times New Roman"/>
          <w:b/>
          <w:color w:val="000000" w:themeColor="text1"/>
          <w:sz w:val="24"/>
          <w:szCs w:val="24"/>
          <w:lang w:eastAsia="en-GB"/>
        </w:rPr>
        <w:tab/>
      </w:r>
      <w:r w:rsidR="00525AAD" w:rsidRPr="00302301">
        <w:rPr>
          <w:rFonts w:ascii="Times New Roman" w:eastAsia="Times New Roman" w:hAnsi="Times New Roman" w:cs="Times New Roman"/>
          <w:b/>
          <w:color w:val="000000" w:themeColor="text1"/>
          <w:sz w:val="24"/>
          <w:szCs w:val="24"/>
          <w:lang w:eastAsia="en-GB"/>
        </w:rPr>
        <w:t xml:space="preserve">Terrorism and Radicalisation </w:t>
      </w:r>
    </w:p>
    <w:p w:rsidR="000C7471" w:rsidRPr="00302301" w:rsidRDefault="0086125B" w:rsidP="00353D48">
      <w:pPr>
        <w:spacing w:line="360" w:lineRule="auto"/>
        <w:jc w:val="both"/>
        <w:rPr>
          <w:rFonts w:ascii="Times New Roman" w:eastAsia="Times New Roman" w:hAnsi="Times New Roman" w:cs="Times New Roman"/>
          <w:color w:val="000000" w:themeColor="text1"/>
          <w:sz w:val="24"/>
          <w:szCs w:val="24"/>
          <w:lang w:eastAsia="en-GB"/>
        </w:rPr>
      </w:pPr>
      <w:r w:rsidRPr="00302301">
        <w:rPr>
          <w:rFonts w:ascii="Times New Roman" w:eastAsia="Times New Roman" w:hAnsi="Times New Roman" w:cs="Times New Roman"/>
          <w:color w:val="000000" w:themeColor="text1"/>
          <w:sz w:val="24"/>
          <w:szCs w:val="24"/>
          <w:lang w:eastAsia="en-GB"/>
        </w:rPr>
        <w:t xml:space="preserve">There exists a strong connection between terrorism and radicalisation. In this regard, any attempts to tackle the former requires full recognition and management of the latter. In Kenya like any other state addressing terrorism therefore calls for dealing with radicalisation. To this end, there are many approaches that the country has and continues to put in place to manage the two related problems. </w:t>
      </w:r>
    </w:p>
    <w:p w:rsidR="0086125B" w:rsidRPr="00302301" w:rsidRDefault="000C7471" w:rsidP="00353D48">
      <w:pPr>
        <w:spacing w:line="360" w:lineRule="auto"/>
        <w:jc w:val="both"/>
        <w:rPr>
          <w:rFonts w:ascii="Times New Roman" w:eastAsia="Times New Roman" w:hAnsi="Times New Roman" w:cs="Times New Roman"/>
          <w:color w:val="000000" w:themeColor="text1"/>
          <w:sz w:val="24"/>
          <w:szCs w:val="24"/>
          <w:lang w:eastAsia="en-GB"/>
        </w:rPr>
      </w:pPr>
      <w:r w:rsidRPr="00302301">
        <w:rPr>
          <w:rFonts w:ascii="Times New Roman" w:eastAsia="Times New Roman" w:hAnsi="Times New Roman" w:cs="Times New Roman"/>
          <w:color w:val="000000" w:themeColor="text1"/>
          <w:sz w:val="24"/>
          <w:szCs w:val="24"/>
          <w:lang w:eastAsia="en-GB"/>
        </w:rPr>
        <w:t xml:space="preserve">Counterterrorism remains a difficult concept to define, especially for democracies like Kenya.  For that matter, there is no universally applicable counter-terrorism policy for democracies. Each state therefore crafts measures to counter terrorism to suit the prevailing conditions. </w:t>
      </w:r>
    </w:p>
    <w:p w:rsidR="00E230AE" w:rsidRPr="00302301" w:rsidRDefault="000C7471" w:rsidP="00C2134C">
      <w:pPr>
        <w:spacing w:line="360" w:lineRule="auto"/>
        <w:jc w:val="both"/>
        <w:rPr>
          <w:rFonts w:ascii="Times New Roman" w:eastAsia="Times New Roman" w:hAnsi="Times New Roman" w:cs="Times New Roman"/>
          <w:color w:val="000000" w:themeColor="text1"/>
          <w:sz w:val="24"/>
          <w:szCs w:val="24"/>
          <w:lang w:eastAsia="en-GB"/>
        </w:rPr>
      </w:pPr>
      <w:r w:rsidRPr="00302301">
        <w:rPr>
          <w:rFonts w:ascii="Times New Roman" w:eastAsia="Times New Roman" w:hAnsi="Times New Roman" w:cs="Times New Roman"/>
          <w:color w:val="000000" w:themeColor="text1"/>
          <w:sz w:val="24"/>
          <w:szCs w:val="24"/>
          <w:lang w:eastAsia="en-GB"/>
        </w:rPr>
        <w:t xml:space="preserve">In general terms however, counterterrorism may be defined as those policies and activities taken to prevent, deter, pre-empt, and respond to terrorism locally and internationally.     Counterterrorism operations or measures need to be flexible and able to change according to the nature of the terrorism threat. All Counterterrorism measures can be either as </w:t>
      </w:r>
      <w:r w:rsidR="004C005C" w:rsidRPr="00302301">
        <w:rPr>
          <w:rFonts w:ascii="Times New Roman" w:eastAsia="Times New Roman" w:hAnsi="Times New Roman" w:cs="Times New Roman"/>
          <w:color w:val="000000" w:themeColor="text1"/>
          <w:sz w:val="24"/>
          <w:szCs w:val="24"/>
          <w:lang w:eastAsia="en-GB"/>
        </w:rPr>
        <w:t xml:space="preserve">direct (use of </w:t>
      </w:r>
      <w:r w:rsidR="00353D48" w:rsidRPr="00302301">
        <w:rPr>
          <w:rFonts w:ascii="Times New Roman" w:eastAsia="Times New Roman" w:hAnsi="Times New Roman" w:cs="Times New Roman"/>
          <w:color w:val="000000" w:themeColor="text1"/>
          <w:sz w:val="24"/>
          <w:szCs w:val="24"/>
          <w:lang w:eastAsia="en-GB"/>
        </w:rPr>
        <w:t>hard</w:t>
      </w:r>
      <w:r w:rsidRPr="00302301">
        <w:rPr>
          <w:rFonts w:ascii="Times New Roman" w:eastAsia="Times New Roman" w:hAnsi="Times New Roman" w:cs="Times New Roman"/>
          <w:color w:val="000000" w:themeColor="text1"/>
          <w:sz w:val="24"/>
          <w:szCs w:val="24"/>
          <w:lang w:eastAsia="en-GB"/>
        </w:rPr>
        <w:t xml:space="preserve"> </w:t>
      </w:r>
      <w:r w:rsidR="004C005C" w:rsidRPr="00302301">
        <w:rPr>
          <w:rFonts w:ascii="Times New Roman" w:eastAsia="Times New Roman" w:hAnsi="Times New Roman" w:cs="Times New Roman"/>
          <w:color w:val="000000" w:themeColor="text1"/>
          <w:sz w:val="24"/>
          <w:szCs w:val="24"/>
          <w:lang w:eastAsia="en-GB"/>
        </w:rPr>
        <w:t xml:space="preserve">power) </w:t>
      </w:r>
      <w:r w:rsidRPr="00302301">
        <w:rPr>
          <w:rFonts w:ascii="Times New Roman" w:eastAsia="Times New Roman" w:hAnsi="Times New Roman" w:cs="Times New Roman"/>
          <w:color w:val="000000" w:themeColor="text1"/>
          <w:sz w:val="24"/>
          <w:szCs w:val="24"/>
          <w:lang w:eastAsia="en-GB"/>
        </w:rPr>
        <w:t xml:space="preserve">and </w:t>
      </w:r>
      <w:r w:rsidR="004C005C" w:rsidRPr="00302301">
        <w:rPr>
          <w:rFonts w:ascii="Times New Roman" w:eastAsia="Times New Roman" w:hAnsi="Times New Roman" w:cs="Times New Roman"/>
          <w:color w:val="000000" w:themeColor="text1"/>
          <w:sz w:val="24"/>
          <w:szCs w:val="24"/>
          <w:lang w:eastAsia="en-GB"/>
        </w:rPr>
        <w:t xml:space="preserve">indirect (use of </w:t>
      </w:r>
      <w:r w:rsidRPr="00302301">
        <w:rPr>
          <w:rFonts w:ascii="Times New Roman" w:eastAsia="Times New Roman" w:hAnsi="Times New Roman" w:cs="Times New Roman"/>
          <w:color w:val="000000" w:themeColor="text1"/>
          <w:sz w:val="24"/>
          <w:szCs w:val="24"/>
          <w:lang w:eastAsia="en-GB"/>
        </w:rPr>
        <w:t>Soft Power</w:t>
      </w:r>
      <w:r w:rsidR="004C005C" w:rsidRPr="00302301">
        <w:rPr>
          <w:rFonts w:ascii="Times New Roman" w:eastAsia="Times New Roman" w:hAnsi="Times New Roman" w:cs="Times New Roman"/>
          <w:color w:val="000000" w:themeColor="text1"/>
          <w:sz w:val="24"/>
          <w:szCs w:val="24"/>
          <w:lang w:eastAsia="en-GB"/>
        </w:rPr>
        <w:t>)</w:t>
      </w:r>
      <w:r w:rsidRPr="00302301">
        <w:rPr>
          <w:rFonts w:ascii="Times New Roman" w:eastAsia="Times New Roman" w:hAnsi="Times New Roman" w:cs="Times New Roman"/>
          <w:color w:val="000000" w:themeColor="text1"/>
          <w:sz w:val="24"/>
          <w:szCs w:val="24"/>
          <w:lang w:eastAsia="en-GB"/>
        </w:rPr>
        <w:t xml:space="preserve"> </w:t>
      </w:r>
      <w:r w:rsidR="004C005C" w:rsidRPr="00302301">
        <w:rPr>
          <w:rFonts w:ascii="Times New Roman" w:eastAsia="Times New Roman" w:hAnsi="Times New Roman" w:cs="Times New Roman"/>
          <w:color w:val="000000" w:themeColor="text1"/>
          <w:sz w:val="24"/>
          <w:szCs w:val="24"/>
          <w:lang w:eastAsia="en-GB"/>
        </w:rPr>
        <w:t xml:space="preserve">approach. Counterterrorism provides a less clear framework for success and is complex at the same time.  </w:t>
      </w:r>
    </w:p>
    <w:p w:rsidR="00D766B7" w:rsidRPr="00302301" w:rsidRDefault="00D766B7"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lastRenderedPageBreak/>
        <w:t>Activity 1</w:t>
      </w:r>
    </w:p>
    <w:p w:rsidR="00D766B7" w:rsidRPr="00302301" w:rsidRDefault="00D766B7"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Discuss ways radicalisation is conducted in different regions of the country</w:t>
      </w:r>
    </w:p>
    <w:p w:rsidR="00E230AE" w:rsidRPr="00302301" w:rsidRDefault="001B133F"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9</w:t>
      </w:r>
      <w:r w:rsidR="00D766B7"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4</w:t>
      </w:r>
      <w:r w:rsidR="00D766B7" w:rsidRPr="00302301">
        <w:rPr>
          <w:rFonts w:ascii="Times New Roman" w:hAnsi="Times New Roman" w:cs="Times New Roman"/>
          <w:b/>
          <w:color w:val="000000" w:themeColor="text1"/>
          <w:sz w:val="24"/>
          <w:szCs w:val="24"/>
        </w:rPr>
        <w:tab/>
      </w:r>
      <w:r w:rsidR="00525AAD" w:rsidRPr="00302301">
        <w:rPr>
          <w:rFonts w:ascii="Times New Roman" w:hAnsi="Times New Roman" w:cs="Times New Roman"/>
          <w:b/>
          <w:color w:val="000000" w:themeColor="text1"/>
          <w:sz w:val="24"/>
          <w:szCs w:val="24"/>
        </w:rPr>
        <w:t>National Counter Radicalization Strategy</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Without an ideology it will be hard for terrorists to spread and sustain their cause.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We must, therefore, seek to adopt an approach which is aimed at countering violent extremist reasoning with a narrative that creates a hostile environment for terrorists and violent extremists, de-legitimizes and destroys the ideology that motivates and connects individuals and terrorist groups together and perpetuates their existence.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Solo national efforts inadequate</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This can be achieved through a coordinated and complementary action by Governments, Civil Society, Media and international partners.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Information sharing and coordination among CISSA members as well as early warning of the AU are very critical.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Creation of a network of experts to train government agencies, religious leaders, local community leaders and civil society groups to tackle violent extremism and equip them with the skills necessary to carry out their role.</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•Community engagement to seek community based solutions and support.</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•Address grievances that could encourage receptiveness to violent extremism.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•Promote better understanding of Islam to rebut </w:t>
      </w:r>
      <w:proofErr w:type="gramStart"/>
      <w:r w:rsidRPr="00302301">
        <w:rPr>
          <w:rFonts w:ascii="Times New Roman" w:hAnsi="Times New Roman" w:cs="Times New Roman"/>
          <w:color w:val="000000" w:themeColor="text1"/>
          <w:sz w:val="24"/>
          <w:szCs w:val="24"/>
        </w:rPr>
        <w:t>extremists</w:t>
      </w:r>
      <w:proofErr w:type="gramEnd"/>
      <w:r w:rsidRPr="00302301">
        <w:rPr>
          <w:rFonts w:ascii="Times New Roman" w:hAnsi="Times New Roman" w:cs="Times New Roman"/>
          <w:color w:val="000000" w:themeColor="text1"/>
          <w:sz w:val="24"/>
          <w:szCs w:val="24"/>
        </w:rPr>
        <w:t xml:space="preserve"> myths and half-truths.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•Enhance dialogue and intellectual debates aimed at countering extremist narratives.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Conduct public information campaigns showing effects of violence on victims and families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•Provide economic and social support for family members of victims.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•Strengthen community engagement with law enforcement.</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•Increase awareness of domestic and foreign policy positions.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•Provide legal framework for prosecution of radicalizers and protection of CVE campaigners.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•Institute re-integration programmes for returnees</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lastRenderedPageBreak/>
        <w:t>Targeting resources proportionate to the threat</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Supporting sectors and institutions where there are risks of radicalisation </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Supporting vulnerable people</w:t>
      </w:r>
    </w:p>
    <w:p w:rsidR="00E230AE" w:rsidRPr="00302301" w:rsidRDefault="00E230AE"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Proscription</w:t>
      </w:r>
    </w:p>
    <w:p w:rsidR="00D766B7" w:rsidRPr="00302301" w:rsidRDefault="00D766B7" w:rsidP="00353D48">
      <w:pPr>
        <w:spacing w:line="360" w:lineRule="auto"/>
        <w:jc w:val="both"/>
        <w:rPr>
          <w:rFonts w:ascii="Times New Roman" w:hAnsi="Times New Roman" w:cs="Times New Roman"/>
          <w:b/>
          <w:color w:val="000000" w:themeColor="text1"/>
          <w:sz w:val="24"/>
          <w:szCs w:val="24"/>
        </w:rPr>
      </w:pPr>
    </w:p>
    <w:p w:rsidR="00D766B7" w:rsidRPr="00302301" w:rsidRDefault="00D766B7"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Activity 2</w:t>
      </w:r>
    </w:p>
    <w:p w:rsidR="00D766B7" w:rsidRPr="00302301" w:rsidRDefault="00D766B7"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Evaluate the means used to counter terrorism in Kenya</w:t>
      </w:r>
    </w:p>
    <w:p w:rsidR="00EB1EBA" w:rsidRPr="00302301" w:rsidRDefault="001B133F"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9</w:t>
      </w:r>
      <w:r w:rsidR="00D766B7"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5</w:t>
      </w:r>
      <w:r w:rsidR="00D766B7" w:rsidRPr="00302301">
        <w:rPr>
          <w:rFonts w:ascii="Times New Roman" w:hAnsi="Times New Roman" w:cs="Times New Roman"/>
          <w:b/>
          <w:color w:val="000000" w:themeColor="text1"/>
          <w:sz w:val="24"/>
          <w:szCs w:val="24"/>
        </w:rPr>
        <w:tab/>
      </w:r>
      <w:r w:rsidR="00525AAD" w:rsidRPr="00302301">
        <w:rPr>
          <w:rFonts w:ascii="Times New Roman" w:hAnsi="Times New Roman" w:cs="Times New Roman"/>
          <w:b/>
          <w:color w:val="000000" w:themeColor="text1"/>
          <w:sz w:val="24"/>
          <w:szCs w:val="24"/>
        </w:rPr>
        <w:t>Kenya’s Counter-</w:t>
      </w:r>
      <w:r w:rsidR="00EB1EBA" w:rsidRPr="00302301">
        <w:rPr>
          <w:rFonts w:ascii="Times New Roman" w:hAnsi="Times New Roman" w:cs="Times New Roman"/>
          <w:b/>
          <w:color w:val="000000" w:themeColor="text1"/>
          <w:sz w:val="24"/>
          <w:szCs w:val="24"/>
        </w:rPr>
        <w:t>Terrorism Strategy</w:t>
      </w:r>
    </w:p>
    <w:p w:rsidR="003B0103" w:rsidRPr="00F34F34" w:rsidRDefault="003B0103" w:rsidP="00353D48">
      <w:pPr>
        <w:spacing w:line="360" w:lineRule="auto"/>
        <w:jc w:val="both"/>
        <w:rPr>
          <w:rFonts w:ascii="Times New Roman" w:hAnsi="Times New Roman" w:cs="Times New Roman"/>
          <w:b/>
          <w:color w:val="70AD47" w:themeColor="accent6"/>
          <w:sz w:val="24"/>
          <w:szCs w:val="24"/>
        </w:rPr>
      </w:pPr>
      <w:r w:rsidRPr="00302301">
        <w:rPr>
          <w:rFonts w:ascii="Times New Roman" w:hAnsi="Times New Roman" w:cs="Times New Roman"/>
          <w:color w:val="000000" w:themeColor="text1"/>
          <w:sz w:val="24"/>
          <w:szCs w:val="24"/>
        </w:rPr>
        <w:t xml:space="preserve">Counter-terrorism requires specialized structures and dedicated resources. They can therefore utilize three strategies </w:t>
      </w:r>
      <w:r w:rsidRPr="00F34F34">
        <w:rPr>
          <w:rFonts w:ascii="Times New Roman" w:hAnsi="Times New Roman" w:cs="Times New Roman"/>
          <w:b/>
          <w:color w:val="00B0F0"/>
          <w:sz w:val="24"/>
          <w:szCs w:val="24"/>
        </w:rPr>
        <w:t>firstly</w:t>
      </w:r>
      <w:r w:rsidRPr="00302301">
        <w:rPr>
          <w:rFonts w:ascii="Times New Roman" w:hAnsi="Times New Roman" w:cs="Times New Roman"/>
          <w:color w:val="000000" w:themeColor="text1"/>
          <w:sz w:val="24"/>
          <w:szCs w:val="24"/>
        </w:rPr>
        <w:t xml:space="preserve">; </w:t>
      </w:r>
      <w:r w:rsidRPr="00F34F34">
        <w:rPr>
          <w:rFonts w:ascii="Times New Roman" w:hAnsi="Times New Roman" w:cs="Times New Roman"/>
          <w:b/>
          <w:color w:val="FF0000"/>
          <w:sz w:val="24"/>
          <w:szCs w:val="24"/>
        </w:rPr>
        <w:t>anti-terrorism measures that involve the use of strategies to reduce the vulnerability of individuals and property to terrorist attacks,</w:t>
      </w:r>
      <w:r w:rsidRPr="00F34F34">
        <w:rPr>
          <w:rFonts w:ascii="Times New Roman" w:hAnsi="Times New Roman" w:cs="Times New Roman"/>
          <w:color w:val="FF0000"/>
          <w:sz w:val="24"/>
          <w:szCs w:val="24"/>
        </w:rPr>
        <w:t xml:space="preserve"> </w:t>
      </w:r>
      <w:r w:rsidRPr="00F34F34">
        <w:rPr>
          <w:rFonts w:ascii="Times New Roman" w:hAnsi="Times New Roman" w:cs="Times New Roman"/>
          <w:b/>
          <w:color w:val="00B0F0"/>
          <w:sz w:val="24"/>
          <w:szCs w:val="24"/>
        </w:rPr>
        <w:t>secondly,</w:t>
      </w:r>
      <w:r w:rsidRPr="00F34F34">
        <w:rPr>
          <w:rFonts w:ascii="Times New Roman" w:hAnsi="Times New Roman" w:cs="Times New Roman"/>
          <w:color w:val="00B0F0"/>
          <w:sz w:val="24"/>
          <w:szCs w:val="24"/>
        </w:rPr>
        <w:t xml:space="preserve"> </w:t>
      </w:r>
      <w:r w:rsidRPr="00F34F34">
        <w:rPr>
          <w:rFonts w:ascii="Times New Roman" w:hAnsi="Times New Roman" w:cs="Times New Roman"/>
          <w:b/>
          <w:color w:val="00B0F0"/>
          <w:sz w:val="24"/>
          <w:szCs w:val="24"/>
        </w:rPr>
        <w:t>counter-terrorism measures which include offensive strategies to prevent terrorism through the prior identification of the threat and perpetrators, this involves international cooperation to enhance international, regional and sub-regional cooperation on terrorism.</w:t>
      </w:r>
      <w:r w:rsidRPr="00F34F34">
        <w:rPr>
          <w:rFonts w:ascii="Times New Roman" w:hAnsi="Times New Roman" w:cs="Times New Roman"/>
          <w:color w:val="00B0F0"/>
          <w:sz w:val="24"/>
          <w:szCs w:val="24"/>
        </w:rPr>
        <w:t xml:space="preserve"> </w:t>
      </w:r>
      <w:r w:rsidRPr="00F34F34">
        <w:rPr>
          <w:rFonts w:ascii="Times New Roman" w:hAnsi="Times New Roman" w:cs="Times New Roman"/>
          <w:b/>
          <w:color w:val="00B0F0"/>
          <w:sz w:val="24"/>
          <w:szCs w:val="24"/>
        </w:rPr>
        <w:t>Ratify and adopt conventions and protocols and incorporate these instruments into national legislation. And enable cross-border cooperation, including mutual legal assistance and extradition.</w:t>
      </w:r>
      <w:r w:rsidRPr="00302301">
        <w:rPr>
          <w:rFonts w:ascii="Times New Roman" w:hAnsi="Times New Roman" w:cs="Times New Roman"/>
          <w:color w:val="000000" w:themeColor="text1"/>
          <w:sz w:val="24"/>
          <w:szCs w:val="24"/>
        </w:rPr>
        <w:t xml:space="preserve"> </w:t>
      </w:r>
      <w:r w:rsidRPr="00F34F34">
        <w:rPr>
          <w:rFonts w:ascii="Times New Roman" w:hAnsi="Times New Roman" w:cs="Times New Roman"/>
          <w:b/>
          <w:color w:val="70AD47" w:themeColor="accent6"/>
          <w:sz w:val="24"/>
          <w:szCs w:val="24"/>
        </w:rPr>
        <w:t>Thirdly, crisis management measures focus on resolving and stabilizing the situation after a terrorist attack, and involve disaster and emergency management.</w:t>
      </w:r>
    </w:p>
    <w:p w:rsidR="00EB1EBA" w:rsidRPr="00F34F34" w:rsidRDefault="00EB1EBA" w:rsidP="00353D48">
      <w:pPr>
        <w:spacing w:line="360" w:lineRule="auto"/>
        <w:jc w:val="both"/>
        <w:rPr>
          <w:rFonts w:ascii="Times New Roman" w:hAnsi="Times New Roman" w:cs="Times New Roman"/>
          <w:b/>
          <w:color w:val="000000" w:themeColor="text1"/>
          <w:sz w:val="24"/>
          <w:szCs w:val="24"/>
        </w:rPr>
      </w:pPr>
      <w:r w:rsidRPr="00F34F34">
        <w:rPr>
          <w:rFonts w:ascii="Times New Roman" w:hAnsi="Times New Roman" w:cs="Times New Roman"/>
          <w:b/>
          <w:color w:val="000000" w:themeColor="text1"/>
          <w:sz w:val="24"/>
          <w:szCs w:val="24"/>
        </w:rPr>
        <w:t>The Republic of Kenya’s unique social, cultural, religious, political, psychological, and economic aspects favour emergence of diverse genera of terrorists.</w:t>
      </w:r>
    </w:p>
    <w:p w:rsidR="00EB1EBA" w:rsidRPr="00F34F34" w:rsidRDefault="00EB1EBA" w:rsidP="00353D48">
      <w:pPr>
        <w:spacing w:line="360" w:lineRule="auto"/>
        <w:jc w:val="both"/>
        <w:rPr>
          <w:rFonts w:ascii="Times New Roman" w:hAnsi="Times New Roman" w:cs="Times New Roman"/>
          <w:b/>
          <w:color w:val="000000" w:themeColor="text1"/>
          <w:sz w:val="24"/>
          <w:szCs w:val="24"/>
        </w:rPr>
      </w:pPr>
      <w:r w:rsidRPr="00F34F34">
        <w:rPr>
          <w:rFonts w:ascii="Times New Roman" w:hAnsi="Times New Roman" w:cs="Times New Roman"/>
          <w:b/>
          <w:color w:val="000000" w:themeColor="text1"/>
          <w:sz w:val="24"/>
          <w:szCs w:val="24"/>
        </w:rPr>
        <w:t>The convergence of these negative factors require an equally diverse counter-terrorism strategy. Ordinarily, a diverse strategy identifies threats posed by terrorists based on typologies or generic profiles of terrorists. As such, each aspect of the strategy focuses on a unique typology of terrorists.</w:t>
      </w:r>
    </w:p>
    <w:p w:rsidR="00EB1EBA" w:rsidRPr="00302301" w:rsidRDefault="001B133F"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9</w:t>
      </w:r>
      <w:r w:rsidR="00D766B7"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D766B7" w:rsidRPr="00302301">
        <w:rPr>
          <w:rFonts w:ascii="Times New Roman" w:hAnsi="Times New Roman" w:cs="Times New Roman"/>
          <w:b/>
          <w:color w:val="000000" w:themeColor="text1"/>
          <w:sz w:val="24"/>
          <w:szCs w:val="24"/>
        </w:rPr>
        <w:tab/>
      </w:r>
      <w:r w:rsidR="00EB1EBA" w:rsidRPr="00302301">
        <w:rPr>
          <w:rFonts w:ascii="Times New Roman" w:hAnsi="Times New Roman" w:cs="Times New Roman"/>
          <w:b/>
          <w:color w:val="000000" w:themeColor="text1"/>
          <w:sz w:val="24"/>
          <w:szCs w:val="24"/>
        </w:rPr>
        <w:t>Measure</w:t>
      </w:r>
      <w:r w:rsidR="00126A0B" w:rsidRPr="00302301">
        <w:rPr>
          <w:rFonts w:ascii="Times New Roman" w:hAnsi="Times New Roman" w:cs="Times New Roman"/>
          <w:b/>
          <w:color w:val="000000" w:themeColor="text1"/>
          <w:sz w:val="24"/>
          <w:szCs w:val="24"/>
        </w:rPr>
        <w:t>s</w:t>
      </w:r>
      <w:r w:rsidR="00EB1EBA" w:rsidRPr="00302301">
        <w:rPr>
          <w:rFonts w:ascii="Times New Roman" w:hAnsi="Times New Roman" w:cs="Times New Roman"/>
          <w:b/>
          <w:color w:val="000000" w:themeColor="text1"/>
          <w:sz w:val="24"/>
          <w:szCs w:val="24"/>
        </w:rPr>
        <w:t xml:space="preserve"> to counter </w:t>
      </w:r>
      <w:r w:rsidR="00353D48" w:rsidRPr="00302301">
        <w:rPr>
          <w:rFonts w:ascii="Times New Roman" w:hAnsi="Times New Roman" w:cs="Times New Roman"/>
          <w:b/>
          <w:color w:val="000000" w:themeColor="text1"/>
          <w:sz w:val="24"/>
          <w:szCs w:val="24"/>
        </w:rPr>
        <w:t>T</w:t>
      </w:r>
      <w:r w:rsidR="00EB1EBA" w:rsidRPr="00302301">
        <w:rPr>
          <w:rFonts w:ascii="Times New Roman" w:hAnsi="Times New Roman" w:cs="Times New Roman"/>
          <w:b/>
          <w:color w:val="000000" w:themeColor="text1"/>
          <w:sz w:val="24"/>
          <w:szCs w:val="24"/>
        </w:rPr>
        <w:t>errorism in Kenya</w:t>
      </w:r>
    </w:p>
    <w:p w:rsidR="00700DF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.1</w:t>
      </w:r>
      <w:r w:rsidR="004E7D66" w:rsidRPr="00302301">
        <w:rPr>
          <w:rFonts w:ascii="Times New Roman" w:hAnsi="Times New Roman" w:cs="Times New Roman"/>
          <w:b/>
          <w:color w:val="000000" w:themeColor="text1"/>
          <w:sz w:val="24"/>
          <w:szCs w:val="24"/>
        </w:rPr>
        <w:tab/>
      </w:r>
      <w:r w:rsidR="00EB1EBA" w:rsidRPr="00302301">
        <w:rPr>
          <w:rFonts w:ascii="Times New Roman" w:hAnsi="Times New Roman" w:cs="Times New Roman"/>
          <w:b/>
          <w:color w:val="000000" w:themeColor="text1"/>
          <w:sz w:val="24"/>
          <w:szCs w:val="24"/>
        </w:rPr>
        <w:t>Use of intelligence</w:t>
      </w:r>
      <w:r w:rsidR="00EB1EBA" w:rsidRPr="00302301">
        <w:rPr>
          <w:rFonts w:ascii="Times New Roman" w:hAnsi="Times New Roman" w:cs="Times New Roman"/>
          <w:color w:val="000000" w:themeColor="text1"/>
          <w:sz w:val="24"/>
          <w:szCs w:val="24"/>
        </w:rPr>
        <w:t xml:space="preserve">: There </w:t>
      </w:r>
      <w:r w:rsidR="00700DFF" w:rsidRPr="00302301">
        <w:rPr>
          <w:rFonts w:ascii="Times New Roman" w:hAnsi="Times New Roman" w:cs="Times New Roman"/>
          <w:color w:val="000000" w:themeColor="text1"/>
          <w:sz w:val="24"/>
          <w:szCs w:val="24"/>
        </w:rPr>
        <w:t>is a</w:t>
      </w:r>
      <w:r w:rsidR="00EB1EBA" w:rsidRPr="00302301">
        <w:rPr>
          <w:rFonts w:ascii="Times New Roman" w:hAnsi="Times New Roman" w:cs="Times New Roman"/>
          <w:color w:val="000000" w:themeColor="text1"/>
          <w:sz w:val="24"/>
          <w:szCs w:val="24"/>
        </w:rPr>
        <w:t xml:space="preserve"> diverse intelligence led counter-terrorism strategy. Currently the intelligence </w:t>
      </w:r>
      <w:r w:rsidR="00700DFF" w:rsidRPr="00302301">
        <w:rPr>
          <w:rFonts w:ascii="Times New Roman" w:hAnsi="Times New Roman" w:cs="Times New Roman"/>
          <w:color w:val="000000" w:themeColor="text1"/>
          <w:sz w:val="24"/>
          <w:szCs w:val="24"/>
        </w:rPr>
        <w:t>service agencies are increasingly keeping a c</w:t>
      </w:r>
      <w:r w:rsidR="00EB1EBA" w:rsidRPr="00302301">
        <w:rPr>
          <w:rFonts w:ascii="Times New Roman" w:hAnsi="Times New Roman" w:cs="Times New Roman"/>
          <w:color w:val="000000" w:themeColor="text1"/>
          <w:sz w:val="24"/>
          <w:szCs w:val="24"/>
        </w:rPr>
        <w:t xml:space="preserve">losure </w:t>
      </w:r>
      <w:r w:rsidR="00700DFF" w:rsidRPr="00302301">
        <w:rPr>
          <w:rFonts w:ascii="Times New Roman" w:hAnsi="Times New Roman" w:cs="Times New Roman"/>
          <w:color w:val="000000" w:themeColor="text1"/>
          <w:sz w:val="24"/>
          <w:szCs w:val="24"/>
        </w:rPr>
        <w:t>eye on</w:t>
      </w:r>
      <w:r w:rsidR="00EB1EBA" w:rsidRPr="00302301">
        <w:rPr>
          <w:rFonts w:ascii="Times New Roman" w:hAnsi="Times New Roman" w:cs="Times New Roman"/>
          <w:color w:val="000000" w:themeColor="text1"/>
          <w:sz w:val="24"/>
          <w:szCs w:val="24"/>
        </w:rPr>
        <w:t xml:space="preserve"> radicalization and indoctrination </w:t>
      </w:r>
      <w:r w:rsidR="00700DFF" w:rsidRPr="00302301">
        <w:rPr>
          <w:rFonts w:ascii="Times New Roman" w:hAnsi="Times New Roman" w:cs="Times New Roman"/>
          <w:color w:val="000000" w:themeColor="text1"/>
          <w:sz w:val="24"/>
          <w:szCs w:val="24"/>
        </w:rPr>
        <w:t xml:space="preserve">of terror cells and groups domestically and in the region. </w:t>
      </w:r>
      <w:r w:rsidR="00EB1EBA" w:rsidRPr="00302301">
        <w:rPr>
          <w:rFonts w:ascii="Times New Roman" w:hAnsi="Times New Roman" w:cs="Times New Roman"/>
          <w:color w:val="000000" w:themeColor="text1"/>
          <w:sz w:val="24"/>
          <w:szCs w:val="24"/>
        </w:rPr>
        <w:t xml:space="preserve"> </w:t>
      </w:r>
      <w:r w:rsidR="00700DFF" w:rsidRPr="00302301">
        <w:rPr>
          <w:rFonts w:ascii="Times New Roman" w:hAnsi="Times New Roman" w:cs="Times New Roman"/>
          <w:color w:val="000000" w:themeColor="text1"/>
          <w:sz w:val="24"/>
          <w:szCs w:val="24"/>
        </w:rPr>
        <w:lastRenderedPageBreak/>
        <w:t>However, the role of the intelligence service is to identify and provide effective counter intelligence on threats on national security, as such the intelligence service is limited in its counter-intelligence operations. To a large extent, the agency depends on the police service to effectively neutralize the threats.</w:t>
      </w:r>
      <w:r w:rsidR="00126A0B" w:rsidRPr="00302301">
        <w:rPr>
          <w:rFonts w:ascii="Times New Roman" w:hAnsi="Times New Roman" w:cs="Times New Roman"/>
          <w:color w:val="000000" w:themeColor="text1"/>
          <w:sz w:val="24"/>
          <w:szCs w:val="24"/>
        </w:rPr>
        <w:t xml:space="preserve"> </w:t>
      </w:r>
    </w:p>
    <w:p w:rsidR="00700DFF" w:rsidRPr="00302301" w:rsidRDefault="00126A0B"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In addition, the fight against terrorism also calls for proactive investigations beginning with learning the pre-attack indicators of terrorists</w:t>
      </w:r>
    </w:p>
    <w:p w:rsidR="00700DF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.2</w:t>
      </w:r>
      <w:r w:rsidR="004E7D66" w:rsidRPr="00302301">
        <w:rPr>
          <w:rFonts w:ascii="Times New Roman" w:hAnsi="Times New Roman" w:cs="Times New Roman"/>
          <w:b/>
          <w:color w:val="000000" w:themeColor="text1"/>
          <w:sz w:val="24"/>
          <w:szCs w:val="24"/>
        </w:rPr>
        <w:tab/>
      </w:r>
      <w:r w:rsidR="00700DFF" w:rsidRPr="00302301">
        <w:rPr>
          <w:rFonts w:ascii="Times New Roman" w:hAnsi="Times New Roman" w:cs="Times New Roman"/>
          <w:b/>
          <w:color w:val="000000" w:themeColor="text1"/>
          <w:sz w:val="24"/>
          <w:szCs w:val="24"/>
        </w:rPr>
        <w:t>Use of hard power</w:t>
      </w:r>
      <w:r w:rsidR="00700DFF" w:rsidRPr="00302301">
        <w:rPr>
          <w:rFonts w:ascii="Times New Roman" w:hAnsi="Times New Roman" w:cs="Times New Roman"/>
          <w:color w:val="000000" w:themeColor="text1"/>
          <w:sz w:val="24"/>
          <w:szCs w:val="24"/>
        </w:rPr>
        <w:t>: Increased army operations against the Somali Islamist, besides border operations by special army units, and the Rapid Deployment Unit to stymie proliferation of the border by the terror groups are paying off.</w:t>
      </w:r>
    </w:p>
    <w:p w:rsidR="00CA3D26" w:rsidRPr="00302301" w:rsidRDefault="00CA3D26"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Use of Interpol is yet another way of dealing with terrorism. </w:t>
      </w:r>
      <w:hyperlink r:id="rId5" w:history="1">
        <w:r w:rsidRPr="00302301">
          <w:rPr>
            <w:rStyle w:val="Hyperlink"/>
            <w:rFonts w:ascii="Times New Roman" w:hAnsi="Times New Roman" w:cs="Times New Roman"/>
            <w:color w:val="000000" w:themeColor="text1"/>
            <w:sz w:val="24"/>
            <w:szCs w:val="24"/>
          </w:rPr>
          <w:t>GLOBAL LAW ENFORCEMENT COOPERATION TO COMBAT THE FOREIGN TERRORIST FIGHTER THREAT.docx</w:t>
        </w:r>
      </w:hyperlink>
    </w:p>
    <w:p w:rsidR="00700DFF" w:rsidRPr="00302301" w:rsidRDefault="00700DF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Kenya’s strategy focuses on both pre-empting the threat posed by radicalization and the threat of terrorism. In-fact the core objective of the strategy is to secure civilians and the property of the country from destruction by terrorists.</w:t>
      </w:r>
    </w:p>
    <w:p w:rsidR="00700DF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.3</w:t>
      </w:r>
      <w:r w:rsidR="004E7D66" w:rsidRPr="00302301">
        <w:rPr>
          <w:rFonts w:ascii="Times New Roman" w:hAnsi="Times New Roman" w:cs="Times New Roman"/>
          <w:b/>
          <w:color w:val="000000" w:themeColor="text1"/>
          <w:sz w:val="24"/>
          <w:szCs w:val="24"/>
        </w:rPr>
        <w:tab/>
      </w:r>
      <w:r w:rsidR="00700DFF" w:rsidRPr="00302301">
        <w:rPr>
          <w:rFonts w:ascii="Times New Roman" w:hAnsi="Times New Roman" w:cs="Times New Roman"/>
          <w:b/>
          <w:color w:val="000000" w:themeColor="text1"/>
          <w:sz w:val="24"/>
          <w:szCs w:val="24"/>
        </w:rPr>
        <w:t>Addressing social inequality</w:t>
      </w:r>
      <w:r w:rsidR="009A517F" w:rsidRPr="00302301">
        <w:rPr>
          <w:rFonts w:ascii="Times New Roman" w:hAnsi="Times New Roman" w:cs="Times New Roman"/>
          <w:b/>
          <w:color w:val="000000" w:themeColor="text1"/>
          <w:sz w:val="24"/>
          <w:szCs w:val="24"/>
        </w:rPr>
        <w:t xml:space="preserve">: </w:t>
      </w:r>
      <w:r w:rsidR="00700DFF" w:rsidRPr="00302301">
        <w:rPr>
          <w:rFonts w:ascii="Times New Roman" w:hAnsi="Times New Roman" w:cs="Times New Roman"/>
          <w:color w:val="000000" w:themeColor="text1"/>
          <w:sz w:val="24"/>
          <w:szCs w:val="24"/>
        </w:rPr>
        <w:t>The government is ensuring the identification and destruction of conditions that create and facilitate terrorism. Devolution is playing a key role in making conditions such as economic, political, and social negatives, become impossible to exploit for terrorists.</w:t>
      </w:r>
    </w:p>
    <w:p w:rsidR="009A517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.4</w:t>
      </w:r>
      <w:r w:rsidR="004E7D66" w:rsidRPr="00302301">
        <w:rPr>
          <w:rFonts w:ascii="Times New Roman" w:hAnsi="Times New Roman" w:cs="Times New Roman"/>
          <w:b/>
          <w:color w:val="000000" w:themeColor="text1"/>
          <w:sz w:val="24"/>
          <w:szCs w:val="24"/>
        </w:rPr>
        <w:tab/>
      </w:r>
      <w:r w:rsidR="009A517F" w:rsidRPr="00302301">
        <w:rPr>
          <w:rFonts w:ascii="Times New Roman" w:hAnsi="Times New Roman" w:cs="Times New Roman"/>
          <w:b/>
          <w:color w:val="000000" w:themeColor="text1"/>
          <w:sz w:val="24"/>
          <w:szCs w:val="24"/>
        </w:rPr>
        <w:t>Mitigating Psychological Impact:</w:t>
      </w:r>
      <w:r w:rsidR="009A517F" w:rsidRPr="00302301">
        <w:rPr>
          <w:rFonts w:ascii="Times New Roman" w:hAnsi="Times New Roman" w:cs="Times New Roman"/>
          <w:color w:val="000000" w:themeColor="text1"/>
          <w:sz w:val="24"/>
          <w:szCs w:val="24"/>
        </w:rPr>
        <w:t xml:space="preserve"> One strategy to discourage terrorism is mitigating the psychological impact intent. Less media attention and downplaying terror significantly suppresses the value of an attack. In fact, governments should employ a public policy that entrenches the fact terrorism in Kenya like any other crime is part of human life and will not go away. Media hype that follows attacks and focus by social media glorifies terror further amplifying the psychological impact.</w:t>
      </w:r>
    </w:p>
    <w:p w:rsidR="009A517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.5</w:t>
      </w:r>
      <w:r w:rsidR="004E7D66" w:rsidRPr="00302301">
        <w:rPr>
          <w:rFonts w:ascii="Times New Roman" w:hAnsi="Times New Roman" w:cs="Times New Roman"/>
          <w:b/>
          <w:color w:val="000000" w:themeColor="text1"/>
          <w:sz w:val="24"/>
          <w:szCs w:val="24"/>
        </w:rPr>
        <w:tab/>
      </w:r>
      <w:r w:rsidR="009A517F" w:rsidRPr="00302301">
        <w:rPr>
          <w:rFonts w:ascii="Times New Roman" w:hAnsi="Times New Roman" w:cs="Times New Roman"/>
          <w:b/>
          <w:color w:val="000000" w:themeColor="text1"/>
          <w:sz w:val="24"/>
          <w:szCs w:val="24"/>
        </w:rPr>
        <w:t>Profiling the actors or perpetrators of terror:</w:t>
      </w:r>
      <w:r w:rsidR="009A517F" w:rsidRPr="00302301">
        <w:rPr>
          <w:rFonts w:ascii="Times New Roman" w:hAnsi="Times New Roman" w:cs="Times New Roman"/>
          <w:color w:val="000000" w:themeColor="text1"/>
          <w:sz w:val="24"/>
          <w:szCs w:val="24"/>
        </w:rPr>
        <w:t xml:space="preserve"> Acts of terror are not extraordinary or superhuman activities. They are simple and predictable plans executed by people who throughout the planning and execution stages are in deep fear. The planning and execution of terrorism in Kenya is done here in Kenya not anywhere else.</w:t>
      </w:r>
    </w:p>
    <w:p w:rsidR="009A517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lastRenderedPageBreak/>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ab/>
      </w:r>
      <w:r w:rsidR="009A517F" w:rsidRPr="00302301">
        <w:rPr>
          <w:rFonts w:ascii="Times New Roman" w:hAnsi="Times New Roman" w:cs="Times New Roman"/>
          <w:b/>
          <w:color w:val="000000" w:themeColor="text1"/>
          <w:sz w:val="24"/>
          <w:szCs w:val="24"/>
        </w:rPr>
        <w:t>Safety Awareness</w:t>
      </w:r>
      <w:r w:rsidR="009A517F" w:rsidRPr="00302301">
        <w:rPr>
          <w:rFonts w:ascii="Times New Roman" w:hAnsi="Times New Roman" w:cs="Times New Roman"/>
          <w:color w:val="000000" w:themeColor="text1"/>
          <w:sz w:val="24"/>
          <w:szCs w:val="24"/>
        </w:rPr>
        <w:t>: In fact, practising simple reaction awareness can as quickly demystify this discernible and predictable criminal works. Sustainable situation awareness can as easily weaken and pre-empt terror by denying it value and meaning to those who practice it. People should be made aware of the threat posed by terrorists to help them learn how to protect themselves from the violence.</w:t>
      </w:r>
    </w:p>
    <w:p w:rsidR="009A517F" w:rsidRPr="00302301" w:rsidRDefault="001B133F"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b/>
          <w:color w:val="000000" w:themeColor="text1"/>
          <w:sz w:val="24"/>
          <w:szCs w:val="24"/>
        </w:rPr>
        <w:t>9</w:t>
      </w:r>
      <w:r w:rsidR="004E7D66" w:rsidRPr="00302301">
        <w:rPr>
          <w:rFonts w:ascii="Times New Roman" w:hAnsi="Times New Roman" w:cs="Times New Roman"/>
          <w:b/>
          <w:color w:val="000000" w:themeColor="text1"/>
          <w:sz w:val="24"/>
          <w:szCs w:val="24"/>
        </w:rPr>
        <w:t>.</w:t>
      </w:r>
      <w:r w:rsidR="00C2134C" w:rsidRPr="00302301">
        <w:rPr>
          <w:rFonts w:ascii="Times New Roman" w:hAnsi="Times New Roman" w:cs="Times New Roman"/>
          <w:b/>
          <w:color w:val="000000" w:themeColor="text1"/>
          <w:sz w:val="24"/>
          <w:szCs w:val="24"/>
        </w:rPr>
        <w:t>6</w:t>
      </w:r>
      <w:r w:rsidR="004E7D66" w:rsidRPr="00302301">
        <w:rPr>
          <w:rFonts w:ascii="Times New Roman" w:hAnsi="Times New Roman" w:cs="Times New Roman"/>
          <w:b/>
          <w:color w:val="000000" w:themeColor="text1"/>
          <w:sz w:val="24"/>
          <w:szCs w:val="24"/>
        </w:rPr>
        <w:t>.7</w:t>
      </w:r>
      <w:r w:rsidR="004E7D66" w:rsidRPr="00302301">
        <w:rPr>
          <w:rFonts w:ascii="Times New Roman" w:hAnsi="Times New Roman" w:cs="Times New Roman"/>
          <w:b/>
          <w:color w:val="000000" w:themeColor="text1"/>
          <w:sz w:val="24"/>
          <w:szCs w:val="24"/>
        </w:rPr>
        <w:tab/>
      </w:r>
      <w:r w:rsidR="009A517F" w:rsidRPr="00302301">
        <w:rPr>
          <w:rFonts w:ascii="Times New Roman" w:hAnsi="Times New Roman" w:cs="Times New Roman"/>
          <w:b/>
          <w:color w:val="000000" w:themeColor="text1"/>
          <w:sz w:val="24"/>
          <w:szCs w:val="24"/>
        </w:rPr>
        <w:t>Maintaining the Perspective</w:t>
      </w:r>
      <w:r w:rsidR="009A517F" w:rsidRPr="00302301">
        <w:rPr>
          <w:rFonts w:ascii="Times New Roman" w:hAnsi="Times New Roman" w:cs="Times New Roman"/>
          <w:color w:val="000000" w:themeColor="text1"/>
          <w:sz w:val="24"/>
          <w:szCs w:val="24"/>
        </w:rPr>
        <w:t xml:space="preserve">: Another measure to pre-empt the psychological impact of terror is isolating terror attacks and profiling them for what they are. The population attacked must maintain the perspective that terrorism in Kenya is a vice and not superhuman rather cowardice and </w:t>
      </w:r>
      <w:r w:rsidR="00F34F34" w:rsidRPr="00302301">
        <w:rPr>
          <w:rFonts w:ascii="Times New Roman" w:hAnsi="Times New Roman" w:cs="Times New Roman"/>
          <w:color w:val="000000" w:themeColor="text1"/>
          <w:sz w:val="24"/>
          <w:szCs w:val="24"/>
        </w:rPr>
        <w:t>intolerance</w:t>
      </w:r>
      <w:r w:rsidR="009A517F" w:rsidRPr="00302301">
        <w:rPr>
          <w:rFonts w:ascii="Times New Roman" w:hAnsi="Times New Roman" w:cs="Times New Roman"/>
          <w:color w:val="000000" w:themeColor="text1"/>
          <w:sz w:val="24"/>
          <w:szCs w:val="24"/>
        </w:rPr>
        <w:t xml:space="preserve"> of people who cannot properly address socio-political issues even when proper channels are available.</w:t>
      </w:r>
    </w:p>
    <w:p w:rsidR="00542932" w:rsidRPr="00F34F34" w:rsidRDefault="00542932" w:rsidP="00353D48">
      <w:pPr>
        <w:spacing w:line="360" w:lineRule="auto"/>
        <w:jc w:val="both"/>
        <w:rPr>
          <w:rFonts w:ascii="Times New Roman" w:hAnsi="Times New Roman" w:cs="Times New Roman"/>
          <w:b/>
          <w:color w:val="FF0000"/>
          <w:sz w:val="24"/>
          <w:szCs w:val="24"/>
        </w:rPr>
      </w:pPr>
      <w:r w:rsidRPr="00302301">
        <w:rPr>
          <w:rFonts w:ascii="Times New Roman" w:hAnsi="Times New Roman" w:cs="Times New Roman"/>
          <w:color w:val="000000" w:themeColor="text1"/>
          <w:sz w:val="24"/>
          <w:szCs w:val="24"/>
        </w:rPr>
        <w:t xml:space="preserve">The government strategies have to a large extent been criticised from various quarters. </w:t>
      </w:r>
      <w:r w:rsidRPr="00F34F34">
        <w:rPr>
          <w:rFonts w:ascii="Times New Roman" w:hAnsi="Times New Roman" w:cs="Times New Roman"/>
          <w:b/>
          <w:color w:val="FF0000"/>
          <w:sz w:val="24"/>
          <w:szCs w:val="24"/>
        </w:rPr>
        <w:t>The main argument has been that counterterrorism strategy has involved human rights abuses and the indiscriminate targeting of the country’s Muslims. The opponents submit that this is guaranteed to make the situation worse, not better.</w:t>
      </w:r>
    </w:p>
    <w:p w:rsidR="00FD25BC" w:rsidRPr="00302301" w:rsidRDefault="006F00A1" w:rsidP="00353D48">
      <w:pPr>
        <w:spacing w:line="360" w:lineRule="auto"/>
        <w:jc w:val="both"/>
        <w:rPr>
          <w:rFonts w:ascii="Times New Roman" w:hAnsi="Times New Roman" w:cs="Times New Roman"/>
          <w:color w:val="000000" w:themeColor="text1"/>
          <w:sz w:val="24"/>
          <w:szCs w:val="24"/>
        </w:rPr>
      </w:pPr>
      <w:hyperlink r:id="rId6" w:history="1">
        <w:r w:rsidR="00FD25BC" w:rsidRPr="00302301">
          <w:rPr>
            <w:rStyle w:val="Hyperlink"/>
            <w:rFonts w:ascii="Times New Roman" w:hAnsi="Times New Roman" w:cs="Times New Roman"/>
            <w:color w:val="000000" w:themeColor="text1"/>
            <w:sz w:val="24"/>
            <w:szCs w:val="24"/>
          </w:rPr>
          <w:t>Kenya and Counter-Terrorism 5 Feb 09.pdf</w:t>
        </w:r>
      </w:hyperlink>
    </w:p>
    <w:p w:rsidR="00D766B7" w:rsidRPr="00302301" w:rsidRDefault="00D766B7" w:rsidP="00353D48">
      <w:pPr>
        <w:spacing w:after="240" w:line="360" w:lineRule="auto"/>
        <w:jc w:val="both"/>
        <w:rPr>
          <w:rFonts w:ascii="Times New Roman" w:eastAsia="Times New Roman" w:hAnsi="Times New Roman" w:cs="Times New Roman"/>
          <w:b/>
          <w:color w:val="000000" w:themeColor="text1"/>
          <w:sz w:val="24"/>
          <w:szCs w:val="24"/>
          <w:lang w:eastAsia="en-GB"/>
        </w:rPr>
      </w:pPr>
      <w:r w:rsidRPr="00302301">
        <w:rPr>
          <w:rFonts w:ascii="Times New Roman" w:eastAsia="Times New Roman" w:hAnsi="Times New Roman" w:cs="Times New Roman"/>
          <w:b/>
          <w:color w:val="000000" w:themeColor="text1"/>
          <w:sz w:val="24"/>
          <w:szCs w:val="24"/>
          <w:lang w:eastAsia="en-GB"/>
        </w:rPr>
        <w:t>Activity 3</w:t>
      </w:r>
    </w:p>
    <w:p w:rsidR="00353D48" w:rsidRPr="00302301" w:rsidRDefault="00D766B7" w:rsidP="00353D48">
      <w:pPr>
        <w:spacing w:after="240" w:line="360" w:lineRule="auto"/>
        <w:jc w:val="both"/>
        <w:rPr>
          <w:rFonts w:ascii="Times New Roman" w:eastAsia="Times New Roman" w:hAnsi="Times New Roman" w:cs="Times New Roman"/>
          <w:color w:val="000000" w:themeColor="text1"/>
          <w:sz w:val="24"/>
          <w:szCs w:val="24"/>
          <w:lang w:eastAsia="en-GB"/>
        </w:rPr>
      </w:pPr>
      <w:r w:rsidRPr="00302301">
        <w:rPr>
          <w:rFonts w:ascii="Times New Roman" w:eastAsia="Times New Roman" w:hAnsi="Times New Roman" w:cs="Times New Roman"/>
          <w:color w:val="000000" w:themeColor="text1"/>
          <w:sz w:val="24"/>
          <w:szCs w:val="24"/>
          <w:lang w:eastAsia="en-GB"/>
        </w:rPr>
        <w:t>Discuss the view that winning war against terror require wining the hearts and minds of the population.</w:t>
      </w:r>
    </w:p>
    <w:p w:rsidR="00D766B7" w:rsidRPr="00302301" w:rsidRDefault="00D766B7"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Activity 4</w:t>
      </w:r>
    </w:p>
    <w:p w:rsidR="00D766B7" w:rsidRPr="00302301" w:rsidRDefault="00D766B7"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Discuss the circumstances that makes the government play into the hands of the terrorists</w:t>
      </w:r>
    </w:p>
    <w:p w:rsidR="00BD3811" w:rsidRPr="00302301" w:rsidRDefault="00BD3811" w:rsidP="004F624C">
      <w:pPr>
        <w:spacing w:line="360" w:lineRule="auto"/>
        <w:jc w:val="both"/>
        <w:rPr>
          <w:rFonts w:ascii="Times New Roman" w:hAnsi="Times New Roman" w:cs="Times New Roman"/>
          <w:b/>
          <w:color w:val="000000" w:themeColor="text1"/>
          <w:sz w:val="24"/>
          <w:szCs w:val="24"/>
        </w:rPr>
      </w:pPr>
    </w:p>
    <w:p w:rsidR="00E07530" w:rsidRPr="00302301" w:rsidRDefault="00E07530"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Lesson Summary</w:t>
      </w:r>
    </w:p>
    <w:p w:rsidR="00E07530" w:rsidRPr="00302301" w:rsidRDefault="00E07530"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 xml:space="preserve">In this last lesson in a series of ten lessons, we have looked at the approaches Kenya has employed in tackling terrorism and associated radicalisation and violent extremism. The approached used is multi sectorial and multiagency. The lesson has also given certain proposals that would make the war against al </w:t>
      </w:r>
      <w:proofErr w:type="spellStart"/>
      <w:r w:rsidRPr="00302301">
        <w:rPr>
          <w:rFonts w:ascii="Times New Roman" w:hAnsi="Times New Roman" w:cs="Times New Roman"/>
          <w:color w:val="000000" w:themeColor="text1"/>
          <w:sz w:val="24"/>
          <w:szCs w:val="24"/>
        </w:rPr>
        <w:t>shabaab</w:t>
      </w:r>
      <w:proofErr w:type="spellEnd"/>
      <w:r w:rsidRPr="00302301">
        <w:rPr>
          <w:rFonts w:ascii="Times New Roman" w:hAnsi="Times New Roman" w:cs="Times New Roman"/>
          <w:color w:val="000000" w:themeColor="text1"/>
          <w:sz w:val="24"/>
          <w:szCs w:val="24"/>
        </w:rPr>
        <w:t xml:space="preserve"> terror group in Kenya winnable.</w:t>
      </w:r>
    </w:p>
    <w:p w:rsidR="004C005C" w:rsidRPr="00302301" w:rsidRDefault="004C005C" w:rsidP="00353D48">
      <w:pPr>
        <w:spacing w:line="360" w:lineRule="auto"/>
        <w:jc w:val="both"/>
        <w:rPr>
          <w:rFonts w:ascii="Times New Roman" w:hAnsi="Times New Roman" w:cs="Times New Roman"/>
          <w:b/>
          <w:color w:val="000000" w:themeColor="text1"/>
          <w:sz w:val="24"/>
          <w:szCs w:val="24"/>
        </w:rPr>
      </w:pPr>
      <w:r w:rsidRPr="00302301">
        <w:rPr>
          <w:rFonts w:ascii="Times New Roman" w:hAnsi="Times New Roman" w:cs="Times New Roman"/>
          <w:b/>
          <w:color w:val="000000" w:themeColor="text1"/>
          <w:sz w:val="24"/>
          <w:szCs w:val="24"/>
        </w:rPr>
        <w:t>Reference</w:t>
      </w:r>
    </w:p>
    <w:p w:rsidR="004C005C" w:rsidRPr="00302301" w:rsidRDefault="004C005C"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Paul Wilkinson. Terrorism versus Democracy: The Liberal State Response. New York: Routledge, 2006</w:t>
      </w:r>
    </w:p>
    <w:p w:rsidR="004C005C" w:rsidRPr="00302301" w:rsidRDefault="004C005C"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lastRenderedPageBreak/>
        <w:t xml:space="preserve">Richard Clutterbuck. Negotiating with Terrorists. In: Alex P. </w:t>
      </w:r>
      <w:proofErr w:type="spellStart"/>
      <w:r w:rsidRPr="00302301">
        <w:rPr>
          <w:rFonts w:ascii="Times New Roman" w:hAnsi="Times New Roman" w:cs="Times New Roman"/>
          <w:color w:val="000000" w:themeColor="text1"/>
          <w:sz w:val="24"/>
          <w:szCs w:val="24"/>
        </w:rPr>
        <w:t>Schmid</w:t>
      </w:r>
      <w:proofErr w:type="spellEnd"/>
      <w:r w:rsidRPr="00302301">
        <w:rPr>
          <w:rFonts w:ascii="Times New Roman" w:hAnsi="Times New Roman" w:cs="Times New Roman"/>
          <w:color w:val="000000" w:themeColor="text1"/>
          <w:sz w:val="24"/>
          <w:szCs w:val="24"/>
        </w:rPr>
        <w:t xml:space="preserve"> and Ronald </w:t>
      </w:r>
      <w:proofErr w:type="spellStart"/>
      <w:r w:rsidRPr="00302301">
        <w:rPr>
          <w:rFonts w:ascii="Times New Roman" w:hAnsi="Times New Roman" w:cs="Times New Roman"/>
          <w:color w:val="000000" w:themeColor="text1"/>
          <w:sz w:val="24"/>
          <w:szCs w:val="24"/>
        </w:rPr>
        <w:t>Crelinsten</w:t>
      </w:r>
      <w:proofErr w:type="spellEnd"/>
      <w:r w:rsidRPr="00302301">
        <w:rPr>
          <w:rFonts w:ascii="Times New Roman" w:hAnsi="Times New Roman" w:cs="Times New Roman"/>
          <w:color w:val="000000" w:themeColor="text1"/>
          <w:sz w:val="24"/>
          <w:szCs w:val="24"/>
        </w:rPr>
        <w:t xml:space="preserve"> (Eds.). Western Responses to Terrorism. Frank Cass: London, 1993.</w:t>
      </w:r>
    </w:p>
    <w:p w:rsidR="004C005C" w:rsidRPr="00302301" w:rsidRDefault="004C005C"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Michael Boyle. “Do counterterrorism and counterinsurgency go together?</w:t>
      </w:r>
      <w:proofErr w:type="gramStart"/>
      <w:r w:rsidRPr="00302301">
        <w:rPr>
          <w:rFonts w:ascii="Times New Roman" w:hAnsi="Times New Roman" w:cs="Times New Roman"/>
          <w:color w:val="000000" w:themeColor="text1"/>
          <w:sz w:val="24"/>
          <w:szCs w:val="24"/>
        </w:rPr>
        <w:t>”,</w:t>
      </w:r>
      <w:proofErr w:type="gramEnd"/>
      <w:r w:rsidRPr="00302301">
        <w:rPr>
          <w:rFonts w:ascii="Times New Roman" w:hAnsi="Times New Roman" w:cs="Times New Roman"/>
          <w:color w:val="000000" w:themeColor="text1"/>
          <w:sz w:val="24"/>
          <w:szCs w:val="24"/>
        </w:rPr>
        <w:t xml:space="preserve"> International Affairs,86:2, 2010, 333-353, p. 342</w:t>
      </w:r>
    </w:p>
    <w:p w:rsidR="004C005C" w:rsidRPr="00302301" w:rsidRDefault="004C005C" w:rsidP="00353D48">
      <w:pPr>
        <w:spacing w:line="360" w:lineRule="auto"/>
        <w:jc w:val="both"/>
        <w:rPr>
          <w:rFonts w:ascii="Times New Roman" w:hAnsi="Times New Roman" w:cs="Times New Roman"/>
          <w:color w:val="000000" w:themeColor="text1"/>
          <w:sz w:val="24"/>
          <w:szCs w:val="24"/>
        </w:rPr>
      </w:pPr>
      <w:r w:rsidRPr="00302301">
        <w:rPr>
          <w:rFonts w:ascii="Times New Roman" w:hAnsi="Times New Roman" w:cs="Times New Roman"/>
          <w:color w:val="000000" w:themeColor="text1"/>
          <w:sz w:val="24"/>
          <w:szCs w:val="24"/>
        </w:rPr>
        <w:t>John Horgan. Walking Away From Terrorism. New York: Routledge, 2009</w:t>
      </w:r>
    </w:p>
    <w:sectPr w:rsidR="004C005C" w:rsidRPr="00302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B4F5E"/>
    <w:multiLevelType w:val="hybridMultilevel"/>
    <w:tmpl w:val="555058BC"/>
    <w:lvl w:ilvl="0" w:tplc="9CB69FE8">
      <w:start w:val="1"/>
      <w:numFmt w:val="lowerLetter"/>
      <w:lvlText w:val="%1."/>
      <w:lvlJc w:val="left"/>
      <w:pPr>
        <w:ind w:left="1080" w:hanging="72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5B"/>
    <w:rsid w:val="000828BC"/>
    <w:rsid w:val="000C7471"/>
    <w:rsid w:val="0010485D"/>
    <w:rsid w:val="00126A0B"/>
    <w:rsid w:val="001B133F"/>
    <w:rsid w:val="00302301"/>
    <w:rsid w:val="003449F7"/>
    <w:rsid w:val="00353D48"/>
    <w:rsid w:val="003B0103"/>
    <w:rsid w:val="004C005C"/>
    <w:rsid w:val="004C0A13"/>
    <w:rsid w:val="004E7D66"/>
    <w:rsid w:val="004F624C"/>
    <w:rsid w:val="00510008"/>
    <w:rsid w:val="00525AAD"/>
    <w:rsid w:val="00542932"/>
    <w:rsid w:val="00673CED"/>
    <w:rsid w:val="006F00A1"/>
    <w:rsid w:val="00700DFF"/>
    <w:rsid w:val="0086125B"/>
    <w:rsid w:val="008741CC"/>
    <w:rsid w:val="008932AD"/>
    <w:rsid w:val="009A517F"/>
    <w:rsid w:val="009B43EC"/>
    <w:rsid w:val="00AF528D"/>
    <w:rsid w:val="00BD3811"/>
    <w:rsid w:val="00C2134C"/>
    <w:rsid w:val="00CA3D26"/>
    <w:rsid w:val="00D766B7"/>
    <w:rsid w:val="00E07530"/>
    <w:rsid w:val="00E230AE"/>
    <w:rsid w:val="00EB1EBA"/>
    <w:rsid w:val="00EE752B"/>
    <w:rsid w:val="00F34F34"/>
    <w:rsid w:val="00FD2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03CCCC-7A7E-4647-954E-D28A70467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5BC"/>
    <w:rPr>
      <w:color w:val="0563C1" w:themeColor="hyperlink"/>
      <w:u w:val="single"/>
    </w:rPr>
  </w:style>
  <w:style w:type="paragraph" w:styleId="ListParagraph">
    <w:name w:val="List Paragraph"/>
    <w:basedOn w:val="Normal"/>
    <w:uiPriority w:val="34"/>
    <w:qFormat/>
    <w:rsid w:val="00353D48"/>
    <w:pPr>
      <w:ind w:left="720"/>
      <w:contextualSpacing/>
    </w:pPr>
  </w:style>
  <w:style w:type="character" w:styleId="FollowedHyperlink">
    <w:name w:val="FollowedHyperlink"/>
    <w:basedOn w:val="DefaultParagraphFont"/>
    <w:uiPriority w:val="99"/>
    <w:semiHidden/>
    <w:unhideWhenUsed/>
    <w:rsid w:val="008932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414655">
      <w:bodyDiv w:val="1"/>
      <w:marLeft w:val="0"/>
      <w:marRight w:val="0"/>
      <w:marTop w:val="0"/>
      <w:marBottom w:val="0"/>
      <w:divBdr>
        <w:top w:val="none" w:sz="0" w:space="0" w:color="auto"/>
        <w:left w:val="none" w:sz="0" w:space="0" w:color="auto"/>
        <w:bottom w:val="none" w:sz="0" w:space="0" w:color="auto"/>
        <w:right w:val="none" w:sz="0" w:space="0" w:color="auto"/>
      </w:divBdr>
      <w:divsChild>
        <w:div w:id="1417164171">
          <w:marLeft w:val="360"/>
          <w:marRight w:val="0"/>
          <w:marTop w:val="200"/>
          <w:marBottom w:val="0"/>
          <w:divBdr>
            <w:top w:val="none" w:sz="0" w:space="0" w:color="auto"/>
            <w:left w:val="none" w:sz="0" w:space="0" w:color="auto"/>
            <w:bottom w:val="none" w:sz="0" w:space="0" w:color="auto"/>
            <w:right w:val="none" w:sz="0" w:space="0" w:color="auto"/>
          </w:divBdr>
        </w:div>
        <w:div w:id="1295330033">
          <w:marLeft w:val="360"/>
          <w:marRight w:val="0"/>
          <w:marTop w:val="200"/>
          <w:marBottom w:val="0"/>
          <w:divBdr>
            <w:top w:val="none" w:sz="0" w:space="0" w:color="auto"/>
            <w:left w:val="none" w:sz="0" w:space="0" w:color="auto"/>
            <w:bottom w:val="none" w:sz="0" w:space="0" w:color="auto"/>
            <w:right w:val="none" w:sz="0" w:space="0" w:color="auto"/>
          </w:divBdr>
        </w:div>
        <w:div w:id="286396011">
          <w:marLeft w:val="360"/>
          <w:marRight w:val="0"/>
          <w:marTop w:val="200"/>
          <w:marBottom w:val="0"/>
          <w:divBdr>
            <w:top w:val="none" w:sz="0" w:space="0" w:color="auto"/>
            <w:left w:val="none" w:sz="0" w:space="0" w:color="auto"/>
            <w:bottom w:val="none" w:sz="0" w:space="0" w:color="auto"/>
            <w:right w:val="none" w:sz="0" w:space="0" w:color="auto"/>
          </w:divBdr>
        </w:div>
        <w:div w:id="96246874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user\Desktop\DESK%20TO%5bP\KU%20FILES\MSS%20810%20TERRORISM\Kenya%20and%20Counter-Terrorism%205%20Feb%2009.pdf" TargetMode="External"/><Relationship Id="rId5" Type="http://schemas.openxmlformats.org/officeDocument/2006/relationships/hyperlink" Target="file:///C:\Users\user\Desktop\DESK%20TO%5bP\KU%20FILES\TERRORISM%202\GLOBAL%20LAW%20ENFORCEMENT%20COOPERATION%20TO%20COMBAT%20THE%20FOREIGN%20TERRORIST%20FIGHTER%20THREAT.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1580</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2019-11-16T09:31:00Z</dcterms:created>
  <dcterms:modified xsi:type="dcterms:W3CDTF">2019-11-16T09:31:00Z</dcterms:modified>
</cp:coreProperties>
</file>